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江苏省教育学会情境教育专业委员会</w:t>
      </w:r>
    </w:p>
    <w:p>
      <w:pPr>
        <w:snapToGrid w:val="0"/>
        <w:spacing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关于举办2</w:t>
      </w:r>
      <w:r>
        <w:rPr>
          <w:rFonts w:ascii="宋体" w:hAnsi="宋体" w:eastAsia="宋体"/>
          <w:b/>
          <w:bCs/>
          <w:sz w:val="28"/>
          <w:szCs w:val="28"/>
        </w:rPr>
        <w:t>020</w:t>
      </w:r>
      <w:r>
        <w:rPr>
          <w:rFonts w:hint="eastAsia" w:ascii="宋体" w:hAnsi="宋体" w:eastAsia="宋体"/>
          <w:b/>
          <w:bCs/>
          <w:sz w:val="28"/>
          <w:szCs w:val="28"/>
        </w:rPr>
        <w:t>年学术年会暨换届大会的通知</w:t>
      </w:r>
    </w:p>
    <w:p>
      <w:pPr>
        <w:snapToGrid w:val="0"/>
        <w:spacing w:line="360" w:lineRule="exact"/>
        <w:jc w:val="center"/>
        <w:rPr>
          <w:rFonts w:ascii="宋体" w:hAnsi="宋体" w:eastAsia="宋体"/>
          <w:b/>
          <w:bCs/>
        </w:rPr>
      </w:pPr>
    </w:p>
    <w:p>
      <w:pPr>
        <w:snapToGrid w:val="0"/>
        <w:spacing w:line="3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各位理事、各会员、各相关学校：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为了更深入地理解和研究情境教育，进一步推动情境教育理论在新时代的发展，江苏省教育学会情境教育专业委员会决定于2</w:t>
      </w:r>
      <w:r>
        <w:rPr>
          <w:rFonts w:ascii="宋体" w:hAnsi="宋体" w:eastAsia="宋体"/>
          <w:sz w:val="24"/>
          <w:szCs w:val="24"/>
        </w:rPr>
        <w:t>020</w:t>
      </w:r>
      <w:r>
        <w:rPr>
          <w:rFonts w:hint="eastAsia" w:ascii="宋体" w:hAnsi="宋体" w:eastAsia="宋体"/>
          <w:sz w:val="24"/>
          <w:szCs w:val="24"/>
        </w:rPr>
        <w:t>年1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月2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日-</w:t>
      </w:r>
      <w:r>
        <w:rPr>
          <w:rFonts w:ascii="宋体" w:hAnsi="宋体" w:eastAsia="宋体"/>
          <w:sz w:val="24"/>
          <w:szCs w:val="24"/>
        </w:rPr>
        <w:t>25</w:t>
      </w:r>
      <w:r>
        <w:rPr>
          <w:rFonts w:hint="eastAsia" w:ascii="宋体" w:hAnsi="宋体" w:eastAsia="宋体"/>
          <w:sz w:val="24"/>
          <w:szCs w:val="24"/>
        </w:rPr>
        <w:t>日，在江苏省南通市召开情境教育专业委员会2</w:t>
      </w:r>
      <w:r>
        <w:rPr>
          <w:rFonts w:ascii="宋体" w:hAnsi="宋体" w:eastAsia="宋体"/>
          <w:sz w:val="24"/>
          <w:szCs w:val="24"/>
        </w:rPr>
        <w:t>020</w:t>
      </w:r>
      <w:r>
        <w:rPr>
          <w:rFonts w:hint="eastAsia" w:ascii="宋体" w:hAnsi="宋体" w:eastAsia="宋体"/>
          <w:sz w:val="24"/>
          <w:szCs w:val="24"/>
        </w:rPr>
        <w:t>学术年会暨换届大会。现将有关事宜通知如下：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一、会议主题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后李吉林时代情境教育再出发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二、会议组织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主办单位：</w:t>
      </w:r>
      <w:r>
        <w:rPr>
          <w:rFonts w:hint="eastAsia" w:ascii="宋体" w:hAnsi="宋体" w:eastAsia="宋体"/>
          <w:sz w:val="24"/>
          <w:szCs w:val="24"/>
        </w:rPr>
        <w:t>江苏省教育学会情境教育专业委员会</w:t>
      </w:r>
    </w:p>
    <w:p>
      <w:pPr>
        <w:pStyle w:val="2"/>
        <w:snapToGrid w:val="0"/>
        <w:spacing w:before="43" w:line="360" w:lineRule="exact"/>
        <w:ind w:right="4108" w:firstLine="1200" w:firstLineChars="500"/>
        <w:rPr>
          <w:sz w:val="24"/>
          <w:szCs w:val="24"/>
        </w:rPr>
      </w:pPr>
      <w:r>
        <w:rPr>
          <w:sz w:val="24"/>
          <w:szCs w:val="24"/>
        </w:rPr>
        <w:t>南通大学教育科学学院</w:t>
      </w:r>
    </w:p>
    <w:p>
      <w:pPr>
        <w:snapToGrid w:val="0"/>
        <w:spacing w:line="360" w:lineRule="exac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承办单位：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南通大学情境教育研究院</w:t>
      </w:r>
    </w:p>
    <w:p>
      <w:pPr>
        <w:snapToGrid w:val="0"/>
        <w:spacing w:line="360" w:lineRule="exac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南通市教育学会</w:t>
      </w:r>
    </w:p>
    <w:p>
      <w:pPr>
        <w:snapToGrid w:val="0"/>
        <w:spacing w:line="360" w:lineRule="exac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协办单位：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江苏情境教育研究所</w:t>
      </w:r>
    </w:p>
    <w:p>
      <w:pPr>
        <w:snapToGrid w:val="0"/>
        <w:spacing w:line="360" w:lineRule="exac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南通大学未来教育研究所</w:t>
      </w:r>
    </w:p>
    <w:p>
      <w:pPr>
        <w:snapToGrid w:val="0"/>
        <w:spacing w:line="360" w:lineRule="exact"/>
        <w:rPr>
          <w:rFonts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南通师范高等专科学校李吉林情境教育研究所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zh-CN" w:bidi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南通市紫琅第一小学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媒体支持：</w:t>
      </w:r>
      <w:r>
        <w:rPr>
          <w:rFonts w:hint="eastAsia" w:ascii="宋体" w:hAnsi="宋体" w:eastAsia="宋体"/>
          <w:sz w:val="24"/>
          <w:szCs w:val="24"/>
        </w:rPr>
        <w:t>《教师教育与发展研究》编辑部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三、会议时间及地点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报到时间：1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月2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日下午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会议时间：1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月2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日-</w:t>
      </w:r>
      <w:r>
        <w:rPr>
          <w:rFonts w:ascii="宋体" w:hAnsi="宋体" w:eastAsia="宋体"/>
          <w:sz w:val="24"/>
          <w:szCs w:val="24"/>
        </w:rPr>
        <w:t>25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报到及会议地点：南通市</w:t>
      </w:r>
      <w:r>
        <w:rPr>
          <w:rFonts w:ascii="宋体" w:hAnsi="宋体" w:eastAsia="宋体"/>
          <w:sz w:val="24"/>
          <w:szCs w:val="24"/>
        </w:rPr>
        <w:t>银座花园酒店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四、参会人员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各相关学校、各位理事、个人会员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五、会议日程</w:t>
      </w:r>
    </w:p>
    <w:p>
      <w:pPr>
        <w:pStyle w:val="2"/>
        <w:snapToGrid w:val="0"/>
        <w:spacing w:line="360" w:lineRule="exact"/>
        <w:ind w:firstLine="420"/>
        <w:rPr>
          <w:rFonts w:cstheme="minorBidi"/>
          <w:kern w:val="2"/>
          <w:sz w:val="24"/>
          <w:szCs w:val="24"/>
          <w:lang w:val="en-US" w:bidi="ar-SA"/>
        </w:rPr>
      </w:pPr>
      <w:r>
        <w:rPr>
          <w:rFonts w:cstheme="minorBidi"/>
          <w:kern w:val="2"/>
          <w:sz w:val="24"/>
          <w:szCs w:val="24"/>
          <w:lang w:val="en-US" w:bidi="ar-SA"/>
        </w:rPr>
        <w:t>12</w:t>
      </w:r>
      <w:r>
        <w:rPr>
          <w:rFonts w:hint="eastAsia" w:cstheme="minorBidi"/>
          <w:kern w:val="2"/>
          <w:sz w:val="24"/>
          <w:szCs w:val="24"/>
          <w:lang w:val="en-US" w:bidi="ar-SA"/>
        </w:rPr>
        <w:t>月24日上午：开幕式和大会报告</w:t>
      </w:r>
    </w:p>
    <w:p>
      <w:pPr>
        <w:snapToGrid w:val="0"/>
        <w:spacing w:line="360" w:lineRule="exact"/>
        <w:ind w:firstLine="42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>月24日下午：校园仿真情境观摩研讨</w:t>
      </w:r>
    </w:p>
    <w:p>
      <w:pPr>
        <w:snapToGrid w:val="0"/>
        <w:spacing w:line="360" w:lineRule="exact"/>
        <w:ind w:firstLine="42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>月25日上午：专题研讨及换届大会</w:t>
      </w:r>
    </w:p>
    <w:p>
      <w:pPr>
        <w:snapToGrid w:val="0"/>
        <w:spacing w:line="360" w:lineRule="exact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月2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日下午：代表离会</w:t>
      </w:r>
    </w:p>
    <w:p>
      <w:pPr>
        <w:pStyle w:val="2"/>
        <w:snapToGrid w:val="0"/>
        <w:spacing w:line="360" w:lineRule="exact"/>
        <w:ind w:firstLine="480"/>
        <w:rPr>
          <w:rFonts w:cstheme="minorBidi"/>
          <w:kern w:val="2"/>
          <w:sz w:val="24"/>
          <w:szCs w:val="24"/>
          <w:lang w:val="en-US" w:bidi="ar-SA"/>
        </w:rPr>
      </w:pPr>
    </w:p>
    <w:p>
      <w:pPr>
        <w:pStyle w:val="2"/>
        <w:snapToGrid w:val="0"/>
        <w:spacing w:line="360" w:lineRule="exact"/>
        <w:ind w:firstLine="480"/>
        <w:rPr>
          <w:rFonts w:cstheme="minorBidi"/>
          <w:kern w:val="2"/>
          <w:sz w:val="24"/>
          <w:szCs w:val="24"/>
          <w:lang w:val="en-US" w:bidi="ar-SA"/>
        </w:rPr>
      </w:pPr>
    </w:p>
    <w:p>
      <w:pPr>
        <w:snapToGrid w:val="0"/>
        <w:spacing w:line="3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六、其他事项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此次年会不收取会务费，与会代表食宿费、交通费回各自单位报销。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七、会议联络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会务组邮箱：0</w:t>
      </w:r>
      <w:r>
        <w:rPr>
          <w:rFonts w:ascii="宋体" w:hAnsi="宋体" w:eastAsia="宋体"/>
          <w:sz w:val="24"/>
          <w:szCs w:val="24"/>
        </w:rPr>
        <w:t>2198</w:t>
      </w:r>
      <w:r>
        <w:rPr>
          <w:rFonts w:hint="eastAsia" w:ascii="宋体" w:hAnsi="宋体" w:eastAsia="宋体"/>
          <w:sz w:val="24"/>
          <w:szCs w:val="24"/>
        </w:rPr>
        <w:t>@</w:t>
      </w:r>
      <w:r>
        <w:rPr>
          <w:rFonts w:ascii="宋体" w:hAnsi="宋体" w:eastAsia="宋体"/>
          <w:sz w:val="24"/>
          <w:szCs w:val="24"/>
        </w:rPr>
        <w:t>njnu.edu.cn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江苏省教育学会情境教育专业委员会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联系人：高霞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联系方式：1</w:t>
      </w:r>
      <w:r>
        <w:rPr>
          <w:rFonts w:ascii="宋体" w:hAnsi="宋体" w:eastAsia="宋体"/>
          <w:sz w:val="24"/>
          <w:szCs w:val="24"/>
        </w:rPr>
        <w:t>35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1510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1440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南通大学教育科学学院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联系人：王灿明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联系方式：1</w:t>
      </w:r>
      <w:r>
        <w:rPr>
          <w:rFonts w:ascii="宋体" w:hAnsi="宋体" w:eastAsia="宋体"/>
          <w:sz w:val="24"/>
          <w:szCs w:val="24"/>
        </w:rPr>
        <w:t>59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5081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8239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八、会议回执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请与会代表于2</w:t>
      </w:r>
      <w:r>
        <w:rPr>
          <w:rFonts w:ascii="宋体" w:hAnsi="宋体" w:eastAsia="宋体"/>
          <w:sz w:val="24"/>
          <w:szCs w:val="24"/>
        </w:rPr>
        <w:t>020</w:t>
      </w:r>
      <w:r>
        <w:rPr>
          <w:rFonts w:hint="eastAsia" w:ascii="宋体" w:hAnsi="宋体" w:eastAsia="宋体"/>
          <w:sz w:val="24"/>
          <w:szCs w:val="24"/>
        </w:rPr>
        <w:t>年1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月2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日前将会议回执（详见“附件1”）发送至会务组邮箱（0</w:t>
      </w:r>
      <w:r>
        <w:rPr>
          <w:rFonts w:ascii="宋体" w:hAnsi="宋体" w:eastAsia="宋体"/>
          <w:sz w:val="24"/>
          <w:szCs w:val="24"/>
        </w:rPr>
        <w:t>2198</w:t>
      </w:r>
      <w:r>
        <w:rPr>
          <w:rFonts w:hint="eastAsia" w:ascii="宋体" w:hAnsi="宋体" w:eastAsia="宋体"/>
          <w:sz w:val="24"/>
          <w:szCs w:val="24"/>
        </w:rPr>
        <w:t>@</w:t>
      </w:r>
      <w:r>
        <w:rPr>
          <w:rFonts w:ascii="宋体" w:hAnsi="宋体" w:eastAsia="宋体"/>
          <w:sz w:val="24"/>
          <w:szCs w:val="24"/>
        </w:rPr>
        <w:t>njnu.edu.cn</w:t>
      </w:r>
      <w:r>
        <w:rPr>
          <w:rFonts w:hint="eastAsia" w:ascii="宋体" w:hAnsi="宋体" w:eastAsia="宋体"/>
          <w:sz w:val="24"/>
          <w:szCs w:val="24"/>
        </w:rPr>
        <w:t>），以便会务组统筹安排食宿及会务。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ind w:left="960" w:hanging="960" w:hanging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附件1：江苏省教育学会情境教育专业委员会2</w:t>
      </w:r>
      <w:r>
        <w:rPr>
          <w:rFonts w:ascii="宋体" w:hAnsi="宋体" w:eastAsia="宋体"/>
          <w:sz w:val="24"/>
          <w:szCs w:val="24"/>
        </w:rPr>
        <w:t>020</w:t>
      </w:r>
      <w:r>
        <w:rPr>
          <w:rFonts w:hint="eastAsia" w:ascii="宋体" w:hAnsi="宋体" w:eastAsia="宋体"/>
          <w:sz w:val="24"/>
          <w:szCs w:val="24"/>
        </w:rPr>
        <w:t>年学术年会暨换届大会参会人员回执表</w:t>
      </w:r>
    </w:p>
    <w:p>
      <w:pPr>
        <w:snapToGrid w:val="0"/>
        <w:spacing w:line="360" w:lineRule="exact"/>
        <w:ind w:left="960" w:hanging="960" w:hanging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附件2：酒店交通提示</w:t>
      </w: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exact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</w:t>
      </w:r>
      <w:r>
        <w:rPr>
          <w:rFonts w:hint="eastAsia" w:ascii="宋体" w:hAnsi="宋体" w:eastAsia="宋体"/>
          <w:sz w:val="24"/>
          <w:szCs w:val="24"/>
        </w:rPr>
        <w:t>江苏省教育学会情境教育专业委员会</w:t>
      </w:r>
    </w:p>
    <w:p>
      <w:pPr>
        <w:snapToGrid w:val="0"/>
        <w:spacing w:line="360" w:lineRule="exact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020</w:t>
      </w:r>
      <w:r>
        <w:rPr>
          <w:rFonts w:hint="eastAsia" w:ascii="宋体" w:hAnsi="宋体" w:eastAsia="宋体"/>
          <w:sz w:val="24"/>
          <w:szCs w:val="24"/>
        </w:rPr>
        <w:t>年1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月1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br w:type="page"/>
      </w:r>
    </w:p>
    <w:p>
      <w:pPr>
        <w:snapToGrid w:val="0"/>
        <w:spacing w:line="40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附件1：</w:t>
      </w:r>
    </w:p>
    <w:p>
      <w:pPr>
        <w:snapToGrid w:val="0"/>
        <w:spacing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江苏省教育学会情境教育专业委员会</w:t>
      </w:r>
    </w:p>
    <w:p>
      <w:pPr>
        <w:snapToGrid w:val="0"/>
        <w:spacing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020</w:t>
      </w:r>
      <w:r>
        <w:rPr>
          <w:rFonts w:hint="eastAsia" w:ascii="宋体" w:hAnsi="宋体" w:eastAsia="宋体"/>
          <w:b/>
          <w:bCs/>
          <w:sz w:val="28"/>
          <w:szCs w:val="28"/>
        </w:rPr>
        <w:t>年学术年会暨换届大会参会人员回执表</w:t>
      </w: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jc w:val="center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参会回执</w:t>
      </w:r>
    </w:p>
    <w:p>
      <w:pPr>
        <w:snapToGrid w:val="0"/>
        <w:spacing w:line="400" w:lineRule="exact"/>
        <w:rPr>
          <w:rFonts w:ascii="仿宋" w:hAnsi="仿宋" w:eastAsia="仿宋" w:cs="仿宋_GB2312"/>
          <w:sz w:val="28"/>
          <w:szCs w:val="32"/>
        </w:rPr>
      </w:pPr>
    </w:p>
    <w:tbl>
      <w:tblPr>
        <w:tblStyle w:val="3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2"/>
        <w:gridCol w:w="40"/>
        <w:gridCol w:w="2131"/>
        <w:gridCol w:w="1107"/>
        <w:gridCol w:w="565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69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江苏省教育学会情境教育专业委员会2</w:t>
            </w:r>
            <w:r>
              <w:rPr>
                <w:rFonts w:ascii="仿宋" w:hAnsi="仿宋" w:eastAsia="仿宋"/>
                <w:b/>
                <w:sz w:val="24"/>
              </w:rPr>
              <w:t>020</w:t>
            </w:r>
            <w:r>
              <w:rPr>
                <w:rFonts w:hint="eastAsia" w:ascii="仿宋" w:hAnsi="仿宋" w:eastAsia="仿宋"/>
                <w:b/>
                <w:sz w:val="24"/>
              </w:rPr>
              <w:t>年学术年会参会回执表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个人信息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职称/职务</w:t>
            </w: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69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6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入住和离店日</w:t>
            </w:r>
          </w:p>
        </w:tc>
        <w:tc>
          <w:tcPr>
            <w:tcW w:w="6606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12月（  ）日——12月（  ）日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6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房型（单间/标间）</w:t>
            </w:r>
          </w:p>
        </w:tc>
        <w:tc>
          <w:tcPr>
            <w:tcW w:w="6606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9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餐食需求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12月</w:t>
            </w:r>
            <w:r>
              <w:rPr>
                <w:rFonts w:ascii="仿宋" w:hAnsi="仿宋" w:eastAsia="仿宋"/>
                <w:sz w:val="24"/>
              </w:rPr>
              <w:t>23</w:t>
            </w:r>
            <w:r>
              <w:rPr>
                <w:rFonts w:hint="eastAsia" w:ascii="仿宋" w:hAnsi="仿宋" w:eastAsia="仿宋"/>
                <w:sz w:val="24"/>
              </w:rPr>
              <w:t>日（报到当日）晚餐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12月</w:t>
            </w:r>
            <w:r>
              <w:rPr>
                <w:rFonts w:ascii="仿宋" w:hAnsi="仿宋" w:eastAsia="仿宋"/>
                <w:sz w:val="24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日午餐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12月</w:t>
            </w:r>
            <w:r>
              <w:rPr>
                <w:rFonts w:ascii="仿宋" w:hAnsi="仿宋" w:eastAsia="仿宋"/>
                <w:sz w:val="24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日晚餐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12月</w:t>
            </w:r>
            <w:r>
              <w:rPr>
                <w:rFonts w:ascii="仿宋" w:hAnsi="仿宋" w:eastAsia="仿宋"/>
                <w:sz w:val="24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日午餐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备注（其它要求）</w:t>
            </w:r>
          </w:p>
        </w:tc>
        <w:tc>
          <w:tcPr>
            <w:tcW w:w="66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widowControl/>
        <w:snapToGrid w:val="0"/>
        <w:spacing w:line="400" w:lineRule="exact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snapToGrid w:val="0"/>
        <w:spacing w:line="40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附件2：酒店交通提示</w:t>
      </w:r>
    </w:p>
    <w:p>
      <w:pPr>
        <w:snapToGrid w:val="0"/>
        <w:spacing w:line="400" w:lineRule="exact"/>
        <w:rPr>
          <w:rFonts w:ascii="宋体" w:hAnsi="宋体" w:eastAsia="宋体"/>
        </w:rPr>
      </w:pPr>
    </w:p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南通市银座花园酒店</w:t>
      </w:r>
    </w:p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地址：南通市崇川区工农路</w:t>
      </w:r>
      <w:r>
        <w:rPr>
          <w:rFonts w:ascii="宋体" w:hAnsi="宋体" w:eastAsia="宋体"/>
          <w:sz w:val="24"/>
          <w:szCs w:val="24"/>
        </w:rPr>
        <w:t>208号</w:t>
      </w:r>
    </w:p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电话：80200000</w:t>
      </w:r>
    </w:p>
    <w:p>
      <w:pPr>
        <w:snapToGrid w:val="0"/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南通汽车东站</w:t>
      </w:r>
    </w:p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（1）打车约2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元，费时约1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分钟；</w:t>
      </w:r>
    </w:p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（2）在世伦路换乘中心乘5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路公交车至检察院站，步行2</w:t>
      </w:r>
      <w:r>
        <w:rPr>
          <w:rFonts w:ascii="宋体" w:hAnsi="宋体" w:eastAsia="宋体"/>
          <w:sz w:val="24"/>
          <w:szCs w:val="24"/>
        </w:rPr>
        <w:t>99</w:t>
      </w:r>
      <w:r>
        <w:rPr>
          <w:rFonts w:hint="eastAsia" w:ascii="宋体" w:hAnsi="宋体" w:eastAsia="宋体"/>
          <w:sz w:val="24"/>
          <w:szCs w:val="24"/>
        </w:rPr>
        <w:t>米即到；在客运东站乘坐2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路至工农路濠南路口站，步行4</w:t>
      </w:r>
      <w:r>
        <w:rPr>
          <w:rFonts w:ascii="宋体" w:hAnsi="宋体" w:eastAsia="宋体"/>
          <w:sz w:val="24"/>
          <w:szCs w:val="24"/>
        </w:rPr>
        <w:t>28</w:t>
      </w:r>
      <w:r>
        <w:rPr>
          <w:rFonts w:hint="eastAsia" w:ascii="宋体" w:hAnsi="宋体" w:eastAsia="宋体"/>
          <w:sz w:val="24"/>
          <w:szCs w:val="24"/>
        </w:rPr>
        <w:t>米即到。</w:t>
      </w:r>
    </w:p>
    <w:p>
      <w:pPr>
        <w:snapToGrid w:val="0"/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南通火车站</w:t>
      </w:r>
    </w:p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（1）打车约2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元，费时约2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分钟；</w:t>
      </w:r>
    </w:p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（2）在南通火车站乘2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路区间至工农路濠南路口站，步行3</w:t>
      </w:r>
      <w:r>
        <w:rPr>
          <w:rFonts w:ascii="宋体" w:hAnsi="宋体" w:eastAsia="宋体"/>
          <w:sz w:val="24"/>
          <w:szCs w:val="24"/>
        </w:rPr>
        <w:t>69</w:t>
      </w:r>
      <w:r>
        <w:rPr>
          <w:rFonts w:hint="eastAsia" w:ascii="宋体" w:hAnsi="宋体" w:eastAsia="宋体"/>
          <w:sz w:val="24"/>
          <w:szCs w:val="24"/>
        </w:rPr>
        <w:t>米即到。</w:t>
      </w:r>
    </w:p>
    <w:p>
      <w:pPr>
        <w:snapToGrid w:val="0"/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南通火车西站</w:t>
      </w:r>
    </w:p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（1）打车约5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元，费时约3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分钟；</w:t>
      </w:r>
    </w:p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（2）在南通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西站①站乘2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路至中级法院站，步行5</w:t>
      </w: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米即到。</w:t>
      </w:r>
    </w:p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400" w:lineRule="exac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3C"/>
    <w:rsid w:val="0002642B"/>
    <w:rsid w:val="00034554"/>
    <w:rsid w:val="00065F43"/>
    <w:rsid w:val="00070BDA"/>
    <w:rsid w:val="000A5F4D"/>
    <w:rsid w:val="000F3F7C"/>
    <w:rsid w:val="00252B3F"/>
    <w:rsid w:val="0027674C"/>
    <w:rsid w:val="00280B05"/>
    <w:rsid w:val="002E6B96"/>
    <w:rsid w:val="002F3446"/>
    <w:rsid w:val="00300C6C"/>
    <w:rsid w:val="003319ED"/>
    <w:rsid w:val="003C6327"/>
    <w:rsid w:val="003D4EB4"/>
    <w:rsid w:val="005B153A"/>
    <w:rsid w:val="00672FCF"/>
    <w:rsid w:val="007005CB"/>
    <w:rsid w:val="007271C5"/>
    <w:rsid w:val="007617C6"/>
    <w:rsid w:val="008454BB"/>
    <w:rsid w:val="0087719C"/>
    <w:rsid w:val="00912793"/>
    <w:rsid w:val="009559E6"/>
    <w:rsid w:val="00AA3036"/>
    <w:rsid w:val="00AD0A26"/>
    <w:rsid w:val="00AE33AC"/>
    <w:rsid w:val="00B9267A"/>
    <w:rsid w:val="00BA193C"/>
    <w:rsid w:val="00CE1E98"/>
    <w:rsid w:val="00CF4EF3"/>
    <w:rsid w:val="00DF732E"/>
    <w:rsid w:val="00E32D26"/>
    <w:rsid w:val="00F61A35"/>
    <w:rsid w:val="00FD0CA7"/>
    <w:rsid w:val="582A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正文文本 字符"/>
    <w:basedOn w:val="4"/>
    <w:link w:val="2"/>
    <w:uiPriority w:val="1"/>
    <w:rPr>
      <w:rFonts w:ascii="宋体" w:hAnsi="宋体" w:eastAsia="宋体" w:cs="宋体"/>
      <w:kern w:val="0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1323</Characters>
  <Lines>11</Lines>
  <Paragraphs>3</Paragraphs>
  <TotalTime>241</TotalTime>
  <ScaleCrop>false</ScaleCrop>
  <LinksUpToDate>false</LinksUpToDate>
  <CharactersWithSpaces>1552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2020-12-11T01:50:00Z</dcterms:created>
  <dc:creator>高 霞</dc:creator>
  <cp:lastModifiedBy>松涛诗梦</cp:lastModifiedBy>
  <dcterms:modified xsi:type="dcterms:W3CDTF">2020-12-17T08:41:53Z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